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年度全省共青团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调研课题结项名单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 xml:space="preserve"> </w:t>
      </w:r>
    </w:p>
    <w:p>
      <w:pPr>
        <w:snapToGrid w:val="0"/>
        <w:jc w:val="center"/>
        <w:rPr>
          <w:rFonts w:hint="eastAsia" w:ascii="方正小标宋_GBK" w:eastAsia="方正小标宋_GBK"/>
          <w:sz w:val="21"/>
          <w:szCs w:val="21"/>
        </w:rPr>
      </w:pPr>
    </w:p>
    <w:tbl>
      <w:tblPr>
        <w:tblStyle w:val="6"/>
        <w:tblW w:w="9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385"/>
        <w:gridCol w:w="2530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编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号</w:t>
            </w:r>
          </w:p>
        </w:tc>
        <w:tc>
          <w:tcPr>
            <w:tcW w:w="4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课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2016ZX006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湖北省少年儿童的时代特征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省少工委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4"/>
              </w:rPr>
              <w:t>华中师范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大学教育学院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  淼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范先佐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2016ZX009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加强省直机关青年党员干部能力建设研究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团省委机关党委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董  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2016ZD001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“专兼挂”团干部管理模式研究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团武汉市委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武汉市团校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叶文静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2016ZD002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“专兼挂”团干部管理模式研究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团黄石市委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孙  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2016ZD003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团组织助力精准扶贫工作研究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团荆州市委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  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2016ZD004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新时期青年团员、少先队员意识增强路径研究——基于“主题团日+”、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“主题队日+”活动长效机制的探索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团咸宁市委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杨修伟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2016ZD005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国有企业青年群体特征及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思想引导机制的研究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东风汽车公司团委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师建兴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2016ZD006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新时期高校团支部“活力提升”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工程探索研究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武汉大学团委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聂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2016ZD007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青年志愿者组织能力建设研究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——以华中科技大学为例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华中科技大学化学与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化工学院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吴疆鄂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2016ZD008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改革开放以来共青团改革的历史经验研究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中国地质大学（武汉）团委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2016ZD009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青年参与共青团活动的载体设计及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路径创新：以湖北省为例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中南财经政法大学团委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周  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2016ZD010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高校传统节日文化体系重构研究——基于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中西节日文化传播机理的实证对比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中南民族大学校团委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江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2016LX001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襄阳市社会组织发展现状及对策分析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团襄阳市委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4"/>
              </w:rPr>
              <w:t>湖北文理学院经济与政法学院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罗  莉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聂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2016LX002</w:t>
            </w:r>
          </w:p>
        </w:tc>
        <w:tc>
          <w:tcPr>
            <w:tcW w:w="4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服务青年创业路径创新研究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团宜昌市委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2016LX003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随州市青少年综合服务平台建设研究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团随州市委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黄  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2016LX004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天门市留守儿童现状、问题及对策研究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团天门市委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天门中学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熊书高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张碧涛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2016LX005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潜江市青年社会组织发展对策研究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团潜江市委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吴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2016LX006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农村留守儿童现状、问题及对策研究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团汉川市委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2016LX007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危机时期如何激发武钢青年员工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创新活力研究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武汉钢铁（集团）公司团委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4"/>
              </w:rPr>
              <w:t>武汉钢铁（集团）公司经济管理研究院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  亚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周伟恒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2016LX008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国有企业青年员工思想状况分析研究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省企业团工委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中铁武汉电气化局集团有限公司团委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郭春丽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常友川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2016LX009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“互联网+共青团”转型创新研究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中铁十一局四公司团委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李自鹏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2016LX010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企业团支部活力激发路径研究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湖北省电力装备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有限公司团委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任晓玲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2016LX011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基于第二课堂建设推动高校创新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创业教育的探索——以华中师范大学为例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华中师范大学团委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  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2016LX013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全面依法治国背景下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提升青少年工作法治化水平路径研究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湖北大学团委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段 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2016LX014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新时期在大学生中开展社会主义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核心价值观教育的难点及对策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武汉科技大学团委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沈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2016LX015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中外高校青年工作差异和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思想引导路径研究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三峡大学电气与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新能源学院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2016LX016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基于高校“青年之声”互动交流平台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受众痛点分析的平台建设研究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——以江汉大学为例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江汉大学团委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吴云龙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2016LX017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“互联网+共青团”思维下的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社会主义核心价值观教育研究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武汉工程大学团委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2016LX018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新时期高校社团团支部“活力提升”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探索研究——以湖北经济学院为例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湖北经济学院团委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2016LX019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湖北省大学生志愿服务的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社会效应分析组织治理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武汉体育学院团委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朱  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2016LX020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大学生网络交往的动机、异化及应对研究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武汉纺织大学团委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段溢波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2016LX022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共青团视域下的大学生政治敏感度研究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湖北中医药大学团委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周士权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2016LX023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高校青年新媒体运用状况调查与工作研究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湖北理工学院团委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曾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2016LX024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以微信为平台建设高校团委团课策略研究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汉江师范学院团委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张斯民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2016LX025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高职院校贫困生生存状态调查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——以武汉某高职为例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武汉职业技术学院团委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邹凤梅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2016LX026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湖北高职院校共青团工作目标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考核评价机制研究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湖北交通职业技术学院团委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4"/>
              </w:rPr>
              <w:t>武汉交通职业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学院团委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  帆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阮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2016LX027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青少年参与公益事业激励机制研究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长江工程职业技术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学院团委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代利文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2016LX028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中国优秀传统文化对高职学生思想政治引领路径研究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长江职业学院团委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  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2016LX029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高校青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</w:rPr>
              <w:t>年参与公益事业激励机制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探索与研究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湖北工业职业技术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学院团委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  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2016LX030</w:t>
            </w:r>
          </w:p>
        </w:tc>
        <w:tc>
          <w:tcPr>
            <w:tcW w:w="4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关于青少年手机获取信息渠道的探究</w:t>
            </w:r>
          </w:p>
        </w:tc>
        <w:tc>
          <w:tcPr>
            <w:tcW w:w="253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青年研究新媒体记者团</w:t>
            </w:r>
          </w:p>
        </w:tc>
        <w:tc>
          <w:tcPr>
            <w:tcW w:w="13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王坤舒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9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年度全省共青团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调研课题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9"/>
          <w:sz w:val="44"/>
          <w:szCs w:val="44"/>
          <w:shd w:val="clear" w:fill="FFFFFF"/>
          <w:lang w:eastAsia="zh-CN"/>
        </w:rPr>
        <w:t>获奖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9"/>
          <w:sz w:val="44"/>
          <w:szCs w:val="44"/>
          <w:shd w:val="clear" w:fill="FFFFFF"/>
        </w:rPr>
        <w:t>名单</w:t>
      </w:r>
    </w:p>
    <w:tbl>
      <w:tblPr>
        <w:tblStyle w:val="6"/>
        <w:tblpPr w:leftFromText="180" w:rightFromText="180" w:vertAnchor="text" w:horzAnchor="page" w:tblpX="1567" w:tblpY="385"/>
        <w:tblOverlap w:val="never"/>
        <w:tblW w:w="8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9"/>
        <w:gridCol w:w="3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8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一等奖（2项）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“专兼挂”团干部管理模式研究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——以武汉市为例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团武汉市委、武汉市团校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襄阳社会组织发展调查报告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——基于襄阳市71个社会组织的调查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团襄阳市委、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湖北文理学院经济与政法学院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二等奖（3项）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湖北省省直机关年轻党员干部能力建设研究报告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团省委机关党委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湖北省少年儿童时代特征的调研报告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——基于对湖北省8县市59所学校的调研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湖北省少工委、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华中师范大学教育学院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青年参与共青团活动的载体设计及路径创新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——以共青团促进青年就业创业为例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中南财经政法大学团委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三等奖（5项）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国有企业青年群体特征及思想引导机制的研究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——以东风汽车公司青年职工为研究对象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东风汽车公司团委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武钢青年创新实践问卷调查报告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武汉钢铁（集团）公司团委、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武汉钢铁（集团）公司经济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汉川市农村留守儿童调研报告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团汉川市委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高校传统节日文化体系重构研究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——基于中西节日文化传播机理的实证对比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中南民族大学团委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团组织助力精准扶贫工作研究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——以荆州市江陵县青山村为例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团荆州市委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9"/>
          <w:sz w:val="44"/>
          <w:szCs w:val="44"/>
          <w:shd w:val="clear" w:fill="FFFFFF"/>
          <w:lang w:val="en-US" w:eastAsia="zh-CN"/>
        </w:rPr>
      </w:pPr>
    </w:p>
    <w:p>
      <w:pPr/>
    </w:p>
    <w:sectPr>
      <w:headerReference r:id="rId3" w:type="default"/>
      <w:footerReference r:id="rId4" w:type="default"/>
      <w:pgSz w:w="11906" w:h="16838"/>
      <w:pgMar w:top="1984" w:right="1474" w:bottom="1871" w:left="1588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2522220</wp:posOffset>
              </wp:positionH>
              <wp:positionV relativeFrom="paragraph">
                <wp:posOffset>-134620</wp:posOffset>
              </wp:positionV>
              <wp:extent cx="453390" cy="254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6pt;margin-top:-10.6pt;height:20pt;width:35.7pt;mso-position-horizontal-relative:margin;z-index:251658240;mso-width-relative:page;mso-height-relative:page;" filled="f" stroked="f" coordsize="21600,21600" o:gfxdata="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xLqQDZAAAACgEA&#10;AA8AAAAAAAAAAQAgAAAAIgAAAGRycy9kb3ducmV2LnhtbFBLAQIUABQAAAAIAIdO4kCw+W+u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26F54"/>
    <w:rsid w:val="3D32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2017-06-26T01:16:00Z</dcterms:created>
  <dc:creator>w</dc:creator>
  <cp:lastModifiedBy>w</cp:lastModifiedBy>
  <dcterms:modified xsi:type="dcterms:W3CDTF">2017-06-26T01:17:25Z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